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64AF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64AF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64A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64AF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64AF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64AF9">
        <w:rPr>
          <w:rFonts w:ascii="Times New Roman" w:hAnsi="Times New Roman" w:cs="Times New Roman"/>
          <w:b w:val="0"/>
          <w:color w:val="auto"/>
        </w:rPr>
        <w:t>Сведения</w:t>
      </w:r>
      <w:r w:rsidRPr="00364AF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60458">
        <w:rPr>
          <w:rFonts w:ascii="Times New Roman" w:hAnsi="Times New Roman" w:cs="Times New Roman"/>
          <w:b w:val="0"/>
          <w:color w:val="auto"/>
        </w:rPr>
        <w:t>положи</w:t>
      </w:r>
      <w:bookmarkStart w:id="0" w:name="_GoBack"/>
      <w:bookmarkEnd w:id="0"/>
      <w:r w:rsidR="00BF5FFD" w:rsidRPr="00364AF9">
        <w:rPr>
          <w:rFonts w:ascii="Times New Roman" w:hAnsi="Times New Roman" w:cs="Times New Roman"/>
          <w:b w:val="0"/>
          <w:color w:val="auto"/>
        </w:rPr>
        <w:t>тельное</w:t>
      </w:r>
      <w:r w:rsidRPr="00364AF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64AF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64AF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64AF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64AF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64AF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64AF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64AF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64AF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64AF9" w:rsidRDefault="00364AF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автомобильной дороги по ул. </w:t>
            </w:r>
            <w:proofErr w:type="spellStart"/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Чорос-Гуркина</w:t>
            </w:r>
            <w:proofErr w:type="spellEnd"/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дома №24 до пересечения с пр. Коммунистический в г. Горно-Алтайске</w:t>
            </w:r>
          </w:p>
        </w:tc>
      </w:tr>
      <w:tr w:rsidR="00283EFB" w:rsidRPr="00364AF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364AF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автомобильной дороги по ул. </w:t>
            </w:r>
            <w:proofErr w:type="spellStart"/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Чорос-Гуркина</w:t>
            </w:r>
            <w:proofErr w:type="spellEnd"/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дома №24 до пересечения с пр. Коммунистический в г. Горно-Алтайске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64AF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364AF9" w:rsidRDefault="00364AF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"ГОРОДСКОЕ ХОЗЯЙСТВО И ЛЕСНИЧЕСТВО"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64AF9" w:rsidRDefault="00364AF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УЛ. СТРОИТЕЛЕЙ, Д.3/1</w:t>
            </w:r>
          </w:p>
        </w:tc>
      </w:tr>
      <w:tr w:rsidR="00283EFB" w:rsidRPr="00364AF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9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64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64A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64A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364AF9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64AF9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г. Горно-Алтайск, ул. </w:t>
            </w:r>
            <w:proofErr w:type="spellStart"/>
            <w:r w:rsidRPr="00364AF9">
              <w:rPr>
                <w:rFonts w:ascii="Times New Roman" w:hAnsi="Times New Roman" w:cs="Times New Roman"/>
                <w:shd w:val="clear" w:color="auto" w:fill="FFFFFF"/>
              </w:rPr>
              <w:t>Чорос-Гуркина</w:t>
            </w:r>
            <w:proofErr w:type="spellEnd"/>
            <w:r w:rsidRPr="00364AF9">
              <w:rPr>
                <w:rFonts w:ascii="Times New Roman" w:hAnsi="Times New Roman" w:cs="Times New Roman"/>
                <w:shd w:val="clear" w:color="auto" w:fill="FFFFFF"/>
              </w:rPr>
              <w:t xml:space="preserve"> от дома №24</w:t>
            </w:r>
            <w:r w:rsidRPr="00364AF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64AF9">
              <w:rPr>
                <w:rFonts w:ascii="Times New Roman" w:hAnsi="Times New Roman" w:cs="Times New Roman"/>
                <w:shd w:val="clear" w:color="auto" w:fill="FFFFFF"/>
              </w:rPr>
              <w:t>до пересечения с пр. Коммунистический</w:t>
            </w:r>
          </w:p>
        </w:tc>
      </w:tr>
      <w:tr w:rsidR="00283EFB" w:rsidRPr="00364AF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364AF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04-1-1-2-026359-2024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454EC1" w:rsidP="007E00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7E003C" w:rsidRPr="00364A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B53FE3" w:rsidRPr="00364A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364A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364AF9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364AF9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EC1" w:rsidRPr="00364AF9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364AF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64AF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64AF9" w:rsidRDefault="00364AF9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191590.75 </w:t>
            </w:r>
          </w:p>
        </w:tc>
        <w:tc>
          <w:tcPr>
            <w:tcW w:w="1656" w:type="dxa"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F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64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364AF9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64AF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64AF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364AF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04.01.001.002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Общая площадь, </w:t>
            </w:r>
            <w:r w:rsidRPr="00364A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64A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AF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Площадь жилая, </w:t>
            </w:r>
            <w:r w:rsidRPr="00364A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AF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64A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64AF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364AF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</w:t>
            </w: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64AF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64AF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64AF9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64AF9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7E003C"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364A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64AF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64AF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64AF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64AF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64AF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64AF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4AF9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0458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3</cp:revision>
  <cp:lastPrinted>2018-07-30T02:46:00Z</cp:lastPrinted>
  <dcterms:created xsi:type="dcterms:W3CDTF">2024-06-04T04:12:00Z</dcterms:created>
  <dcterms:modified xsi:type="dcterms:W3CDTF">2024-06-04T04:13:00Z</dcterms:modified>
</cp:coreProperties>
</file>