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5243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5243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524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5243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4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5243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52431">
        <w:rPr>
          <w:rFonts w:ascii="Times New Roman" w:hAnsi="Times New Roman" w:cs="Times New Roman"/>
          <w:b w:val="0"/>
          <w:color w:val="auto"/>
        </w:rPr>
        <w:t>Сведения</w:t>
      </w:r>
      <w:r w:rsidRPr="00A5243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276103" w:rsidRPr="00A52431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52431">
        <w:rPr>
          <w:rFonts w:ascii="Times New Roman" w:hAnsi="Times New Roman" w:cs="Times New Roman"/>
          <w:b w:val="0"/>
          <w:color w:val="auto"/>
        </w:rPr>
        <w:t>тельное</w:t>
      </w:r>
      <w:r w:rsidRPr="00A5243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5243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243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5243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243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243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A5243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52431" w:rsidRDefault="00A52431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насосных станций, накопительных резервуаров, разводящих водопроводных сетей микрорайона «</w:t>
            </w:r>
            <w:proofErr w:type="spellStart"/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Бочкаревка</w:t>
            </w:r>
            <w:proofErr w:type="spellEnd"/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(ул. Уральская, ул. Красноярская, ул. Тюменская) в г. Горно-Алтайске</w:t>
            </w:r>
          </w:p>
        </w:tc>
      </w:tr>
      <w:tr w:rsidR="00AD605D" w:rsidRPr="00A52431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52431" w:rsidRDefault="00A52431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насосных станций, накопительных резервуаров, разводящих водопроводных сетей микрорайона «</w:t>
            </w:r>
            <w:proofErr w:type="spellStart"/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Бочкаревка</w:t>
            </w:r>
            <w:proofErr w:type="spellEnd"/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(ул. Уральская, ул. Красноярская, ул. Тюменская) в г. Горно-Алтайске</w:t>
            </w: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52431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52431" w:rsidRDefault="00A52431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52431" w:rsidRDefault="00A52431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AD605D" w:rsidRPr="00A52431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A52431">
              <w:rPr>
                <w:rFonts w:ascii="Times New Roman" w:hAnsi="Times New Roman" w:cs="Times New Roman"/>
              </w:rPr>
              <w:t>изыскательск</w:t>
            </w:r>
            <w:r w:rsidRPr="00A5243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A5243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737" w:rsidRPr="00A52431" w:rsidRDefault="00A52431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"ГАПРОЕКТ"</w:t>
            </w:r>
          </w:p>
          <w:p w:rsidR="00A52431" w:rsidRPr="00A52431" w:rsidRDefault="00A52431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2431" w:rsidRPr="00A52431" w:rsidRDefault="00A52431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524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524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52431" w:rsidRDefault="00A52431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2431">
              <w:rPr>
                <w:rFonts w:ascii="Times New Roman" w:hAnsi="Times New Roman" w:cs="Times New Roman"/>
                <w:shd w:val="clear" w:color="auto" w:fill="FFFFFF"/>
              </w:rPr>
              <w:t>Республика Алтай, город Горно-Алтайск.</w:t>
            </w:r>
          </w:p>
        </w:tc>
      </w:tr>
      <w:tr w:rsidR="00AD605D" w:rsidRPr="00A52431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A52431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524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04-1-1-3-051434-2022</w:t>
            </w:r>
            <w:bookmarkEnd w:id="0"/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496737" w:rsidP="00A5243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52431" w:rsidRPr="00A524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CD0A7E" w:rsidRPr="00A524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.07.2022</w:t>
            </w:r>
            <w:r w:rsidR="00CD0A7E" w:rsidRPr="00A524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A524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 xml:space="preserve">Применение экономически эффективной проектной документации повторного </w:t>
            </w:r>
            <w:r w:rsidRPr="00A52431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D10E1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243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2431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2431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2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3481" w:rsidRPr="00A52431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FD10E1" w:rsidRPr="00A5243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243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2431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52431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52431" w:rsidRDefault="00A52431" w:rsidP="00203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40018.08 </w:t>
            </w: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C53AE"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C53AE"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52431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3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5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2431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2431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2431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24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D605D" w:rsidRPr="00A5243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A5243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17.2.1.5 Сооружения хозяйственно-питьевого водоснабжения и противопожарного водопровода</w:t>
            </w: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52431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52431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A5243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605D" w:rsidRPr="00A5243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A5243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43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52431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A5243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431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A5243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52431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5243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A5243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52431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52431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2431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52431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5243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5243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52431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52431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 xml:space="preserve">Иные технико-экономические характеристики объекта </w:t>
            </w:r>
            <w:r w:rsidRPr="00A52431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52431" w:rsidRPr="00A52431" w:rsidRDefault="00A52431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Общая протяженность проектируем</w:t>
            </w: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ых трубопроводов водопровода - </w:t>
            </w: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4723</w:t>
            </w: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A52431" w:rsidRPr="00A52431" w:rsidRDefault="00A52431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Общая п</w:t>
            </w: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ротяженность трассы водопровод - </w:t>
            </w: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3943</w:t>
            </w: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890A2D" w:rsidRPr="00A52431" w:rsidRDefault="00A52431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Насосная стация - </w:t>
            </w: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</w:tr>
      <w:tr w:rsidR="0022533F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52431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8C6815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2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22533F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6173A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2533F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2431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2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A5243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43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4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A5243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5243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5243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20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2022-07-28T09:12:00Z</dcterms:created>
  <dcterms:modified xsi:type="dcterms:W3CDTF">2022-07-28T09:12:00Z</dcterms:modified>
</cp:coreProperties>
</file>