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E20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E20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E20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E204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E204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E204E">
        <w:rPr>
          <w:rFonts w:ascii="Times New Roman" w:hAnsi="Times New Roman" w:cs="Times New Roman"/>
          <w:b w:val="0"/>
          <w:color w:val="auto"/>
        </w:rPr>
        <w:t>Сведения</w:t>
      </w:r>
      <w:r w:rsidRPr="007E204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7E204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7E204E">
        <w:rPr>
          <w:rFonts w:ascii="Times New Roman" w:hAnsi="Times New Roman" w:cs="Times New Roman"/>
          <w:b w:val="0"/>
          <w:color w:val="auto"/>
        </w:rPr>
        <w:t>тельное</w:t>
      </w:r>
      <w:r w:rsidRPr="007E204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E204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20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E20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20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204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7E204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E204E" w:rsidRDefault="007E204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общеобразовательной школы на 275 учащихся в с. Усть-Кокса </w:t>
            </w:r>
            <w:proofErr w:type="spellStart"/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Коксинского</w:t>
            </w:r>
            <w:proofErr w:type="spellEnd"/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 (Привязка типовой проектной документации по объекту "Общеобразовательная школа на 275 учащихся в г. Северобайкальске")</w:t>
            </w:r>
          </w:p>
        </w:tc>
      </w:tr>
      <w:tr w:rsidR="00AD605D" w:rsidRPr="007E204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E204E" w:rsidRDefault="007E204E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общеобразовательной школы на 275 учащихся в с. Усть-Кокса </w:t>
            </w:r>
            <w:proofErr w:type="spellStart"/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Коксинского</w:t>
            </w:r>
            <w:proofErr w:type="spellEnd"/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 (Привязка типовой проектной документации по объекту "Общеобразовательная школа на 275 учащихся в г. Северобайкальске")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04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7E204E" w:rsidRDefault="007E204E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"УСТЬ-КОКСИНСКИЙ РАЙОН" РЕСПУБЛИКИ АЛТАЙ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7E204E" w:rsidRDefault="007E204E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УСТЬ-КОКСИНСКИЙ, СЕЛО УСТЬ-КОКСА, УЛИЦА ХАРИТОШКИНА, 3</w:t>
            </w:r>
          </w:p>
        </w:tc>
      </w:tr>
      <w:tr w:rsidR="00AD605D" w:rsidRPr="007E204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7E204E">
              <w:rPr>
                <w:rFonts w:ascii="Times New Roman" w:hAnsi="Times New Roman" w:cs="Times New Roman"/>
              </w:rPr>
              <w:t>изыскательск</w:t>
            </w:r>
            <w:r w:rsidRPr="007E204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7E204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7E204E" w:rsidRDefault="00CA710E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7E20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7E2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E204E" w:rsidRDefault="007E204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04E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7E204E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7E204E">
              <w:rPr>
                <w:rFonts w:ascii="Times New Roman" w:hAnsi="Times New Roman" w:cs="Times New Roman"/>
                <w:shd w:val="clear" w:color="auto" w:fill="FFFFFF"/>
              </w:rPr>
              <w:t xml:space="preserve"> район, с. Усть-Кокса, ул. Садовая, 2</w:t>
            </w:r>
          </w:p>
        </w:tc>
      </w:tr>
      <w:tr w:rsidR="00AD605D" w:rsidRPr="007E204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7E204E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E2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04-1-1-2-044638-2022</w:t>
            </w:r>
            <w:bookmarkEnd w:id="0"/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CD0A7E" w:rsidP="007E20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7E204E" w:rsidRPr="007E2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7E2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Pr="007E20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7E2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Применение экономически эффективной проектной документации повторного </w:t>
            </w:r>
            <w:r w:rsidRPr="007E204E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D10E1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E204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E204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E204E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7E204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E204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E204E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04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E204E" w:rsidRDefault="007E204E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439429.79 </w:t>
            </w:r>
            <w:proofErr w:type="spellStart"/>
            <w:r w:rsidR="00A95329"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FD10E1" w:rsidRPr="007E204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4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E2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E204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E204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E204E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7E204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D605D" w:rsidRPr="007E204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7E204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бщеобразовательная школа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204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204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7E204E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275</w:t>
            </w: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уч-ся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7E20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7E204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7808,8</w:t>
            </w:r>
          </w:p>
        </w:tc>
      </w:tr>
      <w:tr w:rsidR="00AD605D" w:rsidRPr="007E204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7E20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04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E204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7E20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04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7E20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7E204E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7E204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7E204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E204E" w:rsidRDefault="007E204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31935,2</w:t>
            </w:r>
          </w:p>
        </w:tc>
      </w:tr>
      <w:tr w:rsidR="00AD605D" w:rsidRPr="007E204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E204E" w:rsidRDefault="007E204E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7E204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E204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E204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7E204E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E204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 xml:space="preserve">Иные технико-экономические характеристики объекта </w:t>
            </w:r>
            <w:r w:rsidRPr="007E204E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7E204E" w:rsidRDefault="00890A2D" w:rsidP="007E204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7E204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D3108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7E204E" w:rsidRPr="007E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7E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7E204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533F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E204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7E204E" w:rsidRPr="007E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AD605D" w:rsidRPr="007E204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7E204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04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7E204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7E204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7E204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A7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2022-07-27T09:56:00Z</dcterms:created>
  <dcterms:modified xsi:type="dcterms:W3CDTF">2022-07-27T09:56:00Z</dcterms:modified>
</cp:coreProperties>
</file>